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4B5" w:rsidRDefault="00B734B5" w:rsidP="00B734B5">
      <w:pPr>
        <w:jc w:val="center"/>
        <w:rPr>
          <w:rFonts w:eastAsia="標楷體"/>
          <w:sz w:val="36"/>
          <w:szCs w:val="36"/>
        </w:rPr>
      </w:pPr>
      <w:bookmarkStart w:id="0" w:name="_GoBack"/>
      <w:bookmarkEnd w:id="0"/>
      <w:r w:rsidRPr="009D2F28">
        <w:rPr>
          <w:rFonts w:eastAsia="標楷體" w:hint="eastAsia"/>
          <w:sz w:val="36"/>
          <w:szCs w:val="36"/>
        </w:rPr>
        <w:t>國立臺南大學師資培育中心</w:t>
      </w:r>
    </w:p>
    <w:p w:rsidR="00B734B5" w:rsidRPr="009A7D53" w:rsidRDefault="00B734B5" w:rsidP="00B734B5">
      <w:pPr>
        <w:jc w:val="center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放棄修習</w:t>
      </w:r>
      <w:r w:rsidRPr="009D2F28">
        <w:rPr>
          <w:rFonts w:eastAsia="標楷體" w:hint="eastAsia"/>
          <w:sz w:val="36"/>
          <w:szCs w:val="36"/>
        </w:rPr>
        <w:t>教育學程申請書</w:t>
      </w:r>
    </w:p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9"/>
        <w:gridCol w:w="1182"/>
        <w:gridCol w:w="545"/>
        <w:gridCol w:w="360"/>
        <w:gridCol w:w="655"/>
        <w:gridCol w:w="881"/>
        <w:gridCol w:w="379"/>
        <w:gridCol w:w="707"/>
        <w:gridCol w:w="1355"/>
        <w:gridCol w:w="2441"/>
      </w:tblGrid>
      <w:tr w:rsidR="00B734B5" w:rsidTr="00B734B5">
        <w:trPr>
          <w:cantSplit/>
          <w:trHeight w:val="624"/>
          <w:jc w:val="center"/>
        </w:trPr>
        <w:tc>
          <w:tcPr>
            <w:tcW w:w="1259" w:type="dxa"/>
            <w:vAlign w:val="center"/>
          </w:tcPr>
          <w:p w:rsidR="00B734B5" w:rsidRDefault="00B734B5" w:rsidP="00B734B5">
            <w:pPr>
              <w:spacing w:beforeLines="30" w:before="108" w:afterLines="30" w:after="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系所</w:t>
            </w:r>
          </w:p>
        </w:tc>
        <w:tc>
          <w:tcPr>
            <w:tcW w:w="2087" w:type="dxa"/>
            <w:gridSpan w:val="3"/>
            <w:vAlign w:val="center"/>
          </w:tcPr>
          <w:p w:rsidR="00B734B5" w:rsidRDefault="00B734B5" w:rsidP="00B734B5">
            <w:pPr>
              <w:spacing w:beforeLines="30" w:before="108" w:afterLines="30" w:after="108"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655" w:type="dxa"/>
            <w:vAlign w:val="center"/>
          </w:tcPr>
          <w:p w:rsidR="00B734B5" w:rsidRDefault="00B734B5" w:rsidP="00B734B5">
            <w:pPr>
              <w:spacing w:beforeLines="30" w:before="108" w:afterLines="30" w:after="108"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班級</w:t>
            </w:r>
          </w:p>
        </w:tc>
        <w:tc>
          <w:tcPr>
            <w:tcW w:w="1260" w:type="dxa"/>
            <w:gridSpan w:val="2"/>
            <w:vAlign w:val="center"/>
          </w:tcPr>
          <w:p w:rsidR="00B734B5" w:rsidRDefault="00B734B5" w:rsidP="00B734B5">
            <w:pPr>
              <w:spacing w:beforeLines="30" w:before="108" w:afterLines="30" w:after="108"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707" w:type="dxa"/>
            <w:vAlign w:val="center"/>
          </w:tcPr>
          <w:p w:rsidR="00B734B5" w:rsidRDefault="00B734B5" w:rsidP="00B734B5">
            <w:pPr>
              <w:spacing w:beforeLines="30" w:before="108" w:afterLines="30" w:after="108"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學號</w:t>
            </w:r>
          </w:p>
        </w:tc>
        <w:tc>
          <w:tcPr>
            <w:tcW w:w="3796" w:type="dxa"/>
            <w:gridSpan w:val="2"/>
            <w:vAlign w:val="center"/>
          </w:tcPr>
          <w:p w:rsidR="00B734B5" w:rsidRDefault="00B734B5" w:rsidP="00B734B5">
            <w:pPr>
              <w:spacing w:beforeLines="30" w:before="108" w:afterLines="30" w:after="108" w:line="360" w:lineRule="exact"/>
              <w:jc w:val="center"/>
              <w:rPr>
                <w:rFonts w:eastAsia="標楷體"/>
              </w:rPr>
            </w:pPr>
          </w:p>
        </w:tc>
      </w:tr>
      <w:tr w:rsidR="00B734B5" w:rsidTr="00B734B5">
        <w:trPr>
          <w:cantSplit/>
          <w:trHeight w:val="624"/>
          <w:jc w:val="center"/>
        </w:trPr>
        <w:tc>
          <w:tcPr>
            <w:tcW w:w="1259" w:type="dxa"/>
            <w:vAlign w:val="center"/>
          </w:tcPr>
          <w:p w:rsidR="00B734B5" w:rsidRDefault="00B734B5" w:rsidP="00B734B5">
            <w:pPr>
              <w:spacing w:beforeLines="30" w:before="108" w:afterLines="30" w:after="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2087" w:type="dxa"/>
            <w:gridSpan w:val="3"/>
            <w:vAlign w:val="center"/>
          </w:tcPr>
          <w:p w:rsidR="00B734B5" w:rsidRDefault="00B734B5" w:rsidP="00B734B5">
            <w:pPr>
              <w:spacing w:beforeLines="30" w:before="108" w:afterLines="30" w:after="108"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915" w:type="dxa"/>
            <w:gridSpan w:val="3"/>
            <w:vAlign w:val="center"/>
          </w:tcPr>
          <w:p w:rsidR="00B734B5" w:rsidRDefault="00B734B5" w:rsidP="00B734B5">
            <w:pPr>
              <w:spacing w:beforeLines="30" w:before="108" w:afterLines="30" w:after="108"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連絡電話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手機</w:t>
            </w:r>
          </w:p>
        </w:tc>
        <w:tc>
          <w:tcPr>
            <w:tcW w:w="4503" w:type="dxa"/>
            <w:gridSpan w:val="3"/>
            <w:vAlign w:val="center"/>
          </w:tcPr>
          <w:p w:rsidR="00B734B5" w:rsidRDefault="00B734B5" w:rsidP="00B734B5">
            <w:pPr>
              <w:spacing w:beforeLines="30" w:before="108" w:afterLines="30" w:after="108" w:line="360" w:lineRule="exact"/>
              <w:jc w:val="center"/>
              <w:rPr>
                <w:rFonts w:eastAsia="標楷體"/>
              </w:rPr>
            </w:pPr>
          </w:p>
        </w:tc>
      </w:tr>
      <w:tr w:rsidR="00B734B5" w:rsidTr="00B734B5">
        <w:trPr>
          <w:cantSplit/>
          <w:trHeight w:val="624"/>
          <w:jc w:val="center"/>
        </w:trPr>
        <w:tc>
          <w:tcPr>
            <w:tcW w:w="2986" w:type="dxa"/>
            <w:gridSpan w:val="3"/>
            <w:vAlign w:val="center"/>
          </w:tcPr>
          <w:p w:rsidR="00B734B5" w:rsidRDefault="00B734B5" w:rsidP="00B734B5">
            <w:pPr>
              <w:spacing w:beforeLines="30" w:before="108" w:afterLines="30" w:after="108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申請修習學程學年度</w:t>
            </w:r>
          </w:p>
        </w:tc>
        <w:tc>
          <w:tcPr>
            <w:tcW w:w="6778" w:type="dxa"/>
            <w:gridSpan w:val="7"/>
            <w:vAlign w:val="center"/>
          </w:tcPr>
          <w:p w:rsidR="00B734B5" w:rsidRDefault="00B734B5" w:rsidP="00B734B5">
            <w:pPr>
              <w:spacing w:beforeLines="30" w:before="108" w:afterLines="30" w:after="108" w:line="360" w:lineRule="exact"/>
              <w:jc w:val="center"/>
              <w:rPr>
                <w:rFonts w:eastAsia="標楷體"/>
              </w:rPr>
            </w:pPr>
          </w:p>
        </w:tc>
      </w:tr>
      <w:tr w:rsidR="00B734B5" w:rsidTr="00B734B5">
        <w:trPr>
          <w:cantSplit/>
          <w:trHeight w:val="624"/>
          <w:jc w:val="center"/>
        </w:trPr>
        <w:tc>
          <w:tcPr>
            <w:tcW w:w="2986" w:type="dxa"/>
            <w:gridSpan w:val="3"/>
            <w:vAlign w:val="center"/>
          </w:tcPr>
          <w:p w:rsidR="00B734B5" w:rsidRDefault="00B734B5" w:rsidP="00B734B5">
            <w:pPr>
              <w:spacing w:beforeLines="30" w:before="108" w:afterLines="30" w:after="108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學程類別</w:t>
            </w:r>
          </w:p>
        </w:tc>
        <w:tc>
          <w:tcPr>
            <w:tcW w:w="6778" w:type="dxa"/>
            <w:gridSpan w:val="7"/>
            <w:vAlign w:val="center"/>
          </w:tcPr>
          <w:p w:rsidR="00B734B5" w:rsidRPr="009D2F28" w:rsidRDefault="00B734B5" w:rsidP="00B734B5">
            <w:pPr>
              <w:spacing w:beforeLines="30" w:before="108" w:afterLines="30" w:after="108" w:line="360" w:lineRule="exact"/>
              <w:rPr>
                <w:rFonts w:eastAsia="標楷體" w:hint="eastAsia"/>
              </w:rPr>
            </w:pPr>
            <w:r w:rsidRPr="009D2F28">
              <w:rPr>
                <w:rFonts w:eastAsia="標楷體" w:hint="eastAsia"/>
              </w:rPr>
              <w:t>□國小學程　　　□特教學程　　　□幼教學程</w:t>
            </w:r>
          </w:p>
          <w:p w:rsidR="00B734B5" w:rsidRDefault="00B734B5" w:rsidP="00B734B5">
            <w:pPr>
              <w:spacing w:beforeLines="30" w:before="108" w:afterLines="30" w:after="108" w:line="360" w:lineRule="exact"/>
              <w:rPr>
                <w:rFonts w:eastAsia="標楷體"/>
              </w:rPr>
            </w:pPr>
            <w:r w:rsidRPr="009D2F28">
              <w:rPr>
                <w:rFonts w:eastAsia="標楷體" w:hint="eastAsia"/>
              </w:rPr>
              <w:t>□中等學程</w:t>
            </w:r>
            <w:r>
              <w:rPr>
                <w:rFonts w:eastAsia="標楷體" w:hint="eastAsia"/>
              </w:rPr>
              <w:t>_______________</w:t>
            </w:r>
            <w:r w:rsidRPr="009D2F28">
              <w:rPr>
                <w:rFonts w:eastAsia="標楷體" w:hint="eastAsia"/>
              </w:rPr>
              <w:t>領域</w:t>
            </w:r>
          </w:p>
        </w:tc>
      </w:tr>
      <w:tr w:rsidR="00B734B5" w:rsidTr="00B734B5">
        <w:trPr>
          <w:cantSplit/>
          <w:trHeight w:val="2387"/>
          <w:jc w:val="center"/>
        </w:trPr>
        <w:tc>
          <w:tcPr>
            <w:tcW w:w="2986" w:type="dxa"/>
            <w:gridSpan w:val="3"/>
            <w:vAlign w:val="center"/>
          </w:tcPr>
          <w:p w:rsidR="00B734B5" w:rsidRDefault="00B734B5" w:rsidP="00B734B5">
            <w:pPr>
              <w:spacing w:beforeLines="30" w:before="108" w:afterLines="30" w:after="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放棄修習理由</w:t>
            </w:r>
          </w:p>
        </w:tc>
        <w:tc>
          <w:tcPr>
            <w:tcW w:w="6778" w:type="dxa"/>
            <w:gridSpan w:val="7"/>
            <w:vAlign w:val="center"/>
          </w:tcPr>
          <w:p w:rsidR="00B734B5" w:rsidRDefault="00B734B5" w:rsidP="00B734B5">
            <w:pPr>
              <w:spacing w:beforeLines="30" w:before="108" w:afterLines="30" w:after="108" w:line="360" w:lineRule="exact"/>
              <w:rPr>
                <w:rFonts w:eastAsia="標楷體"/>
              </w:rPr>
            </w:pPr>
          </w:p>
        </w:tc>
      </w:tr>
      <w:tr w:rsidR="00B734B5" w:rsidTr="00FE75CB">
        <w:trPr>
          <w:cantSplit/>
          <w:trHeight w:val="4538"/>
          <w:jc w:val="center"/>
        </w:trPr>
        <w:tc>
          <w:tcPr>
            <w:tcW w:w="9764" w:type="dxa"/>
            <w:gridSpan w:val="10"/>
            <w:vAlign w:val="center"/>
          </w:tcPr>
          <w:p w:rsidR="00B734B5" w:rsidRPr="00DB4B49" w:rsidRDefault="00B734B5" w:rsidP="00B734B5">
            <w:pPr>
              <w:rPr>
                <w:rFonts w:eastAsia="標楷體"/>
                <w:sz w:val="26"/>
                <w:szCs w:val="26"/>
              </w:rPr>
            </w:pPr>
            <w:r w:rsidRPr="00DB4B49">
              <w:rPr>
                <w:rFonts w:eastAsia="標楷體" w:hint="eastAsia"/>
                <w:sz w:val="26"/>
                <w:szCs w:val="26"/>
              </w:rPr>
              <w:t>注意事項：</w:t>
            </w:r>
          </w:p>
          <w:p w:rsidR="00B734B5" w:rsidRDefault="00B734B5" w:rsidP="00B734B5">
            <w:pPr>
              <w:ind w:left="260" w:hangingChars="100" w:hanging="260"/>
              <w:rPr>
                <w:rFonts w:eastAsia="標楷體"/>
                <w:sz w:val="26"/>
                <w:szCs w:val="26"/>
              </w:rPr>
            </w:pPr>
            <w:r w:rsidRPr="00DB4B49">
              <w:rPr>
                <w:rFonts w:eastAsia="標楷體" w:hint="eastAsia"/>
                <w:sz w:val="26"/>
                <w:szCs w:val="26"/>
              </w:rPr>
              <w:t>1.</w:t>
            </w:r>
            <w:r w:rsidRPr="00DB4B49">
              <w:rPr>
                <w:rFonts w:eastAsia="標楷體" w:hint="eastAsia"/>
                <w:sz w:val="26"/>
                <w:szCs w:val="26"/>
              </w:rPr>
              <w:t>本校教育學程修習辦法</w:t>
            </w:r>
            <w:r w:rsidRPr="00B734B5">
              <w:rPr>
                <w:rFonts w:eastAsia="標楷體" w:hint="eastAsia"/>
                <w:sz w:val="26"/>
                <w:szCs w:val="26"/>
              </w:rPr>
              <w:t>第三十四條</w:t>
            </w:r>
            <w:r>
              <w:rPr>
                <w:rFonts w:eastAsia="標楷體" w:hint="eastAsia"/>
                <w:sz w:val="26"/>
                <w:szCs w:val="26"/>
              </w:rPr>
              <w:t>規定：</w:t>
            </w:r>
            <w:r w:rsidRPr="00B734B5">
              <w:rPr>
                <w:rFonts w:eastAsia="標楷體" w:hint="eastAsia"/>
                <w:sz w:val="26"/>
                <w:szCs w:val="26"/>
              </w:rPr>
              <w:t>師資生已修滿主修系</w:t>
            </w:r>
            <w:r w:rsidRPr="00B734B5">
              <w:rPr>
                <w:rFonts w:eastAsia="標楷體" w:hint="eastAsia"/>
                <w:sz w:val="26"/>
                <w:szCs w:val="26"/>
              </w:rPr>
              <w:t>/</w:t>
            </w:r>
            <w:r w:rsidRPr="00B734B5">
              <w:rPr>
                <w:rFonts w:eastAsia="標楷體" w:hint="eastAsia"/>
                <w:sz w:val="26"/>
                <w:szCs w:val="26"/>
              </w:rPr>
              <w:t>所畢業應修學分數而未修畢師資職前教育課程學分者，得申請延長教育學程修業期程，其修業期程應依大學法、大學施行細則及本校學則之規定；如未修畢師資職前教育課程學分逕行畢業者，視同放棄師資生資格且本校不再辦理遞補。第三十五條</w:t>
            </w:r>
            <w:r>
              <w:rPr>
                <w:rFonts w:eastAsia="標楷體" w:hint="eastAsia"/>
                <w:sz w:val="26"/>
                <w:szCs w:val="26"/>
              </w:rPr>
              <w:t>規定：</w:t>
            </w:r>
            <w:r w:rsidRPr="00B734B5">
              <w:rPr>
                <w:rFonts w:eastAsia="標楷體" w:hint="eastAsia"/>
                <w:sz w:val="26"/>
                <w:szCs w:val="26"/>
              </w:rPr>
              <w:t>已辦理放棄教育學程修習資格之師資生，其教育學程科目學分得依主修系所之採認計入畢業應修學分數內，並應取消師資生資格且本校不再辦理遞補。</w:t>
            </w:r>
          </w:p>
          <w:p w:rsidR="00B734B5" w:rsidRDefault="00B734B5" w:rsidP="00B734B5">
            <w:pPr>
              <w:ind w:left="260" w:hangingChars="100" w:hanging="260"/>
              <w:rPr>
                <w:rFonts w:eastAsia="標楷體"/>
                <w:sz w:val="26"/>
                <w:szCs w:val="26"/>
              </w:rPr>
            </w:pPr>
            <w:r w:rsidRPr="00DB4B49">
              <w:rPr>
                <w:rFonts w:eastAsia="標楷體" w:hint="eastAsia"/>
                <w:sz w:val="26"/>
                <w:szCs w:val="26"/>
              </w:rPr>
              <w:t>2.</w:t>
            </w:r>
            <w:r w:rsidRPr="00B734B5">
              <w:rPr>
                <w:rFonts w:eastAsia="標楷體" w:hint="eastAsia"/>
                <w:sz w:val="26"/>
                <w:szCs w:val="26"/>
              </w:rPr>
              <w:t>經提出申請核准後由備取生進補，不得提出任何異議。</w:t>
            </w:r>
          </w:p>
          <w:p w:rsidR="00B734B5" w:rsidRDefault="00B734B5" w:rsidP="00B734B5">
            <w:pPr>
              <w:ind w:left="260" w:hangingChars="100" w:hanging="260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3.</w:t>
            </w:r>
            <w:r w:rsidRPr="00B734B5">
              <w:rPr>
                <w:rFonts w:eastAsia="標楷體" w:hint="eastAsia"/>
                <w:b/>
                <w:sz w:val="26"/>
                <w:szCs w:val="26"/>
              </w:rPr>
              <w:t>放棄修習中等學程者需經開班之系所主任簽章，師培系由所屬系主任簽章</w:t>
            </w:r>
            <w:r w:rsidRPr="00B734B5">
              <w:rPr>
                <w:rFonts w:eastAsia="標楷體" w:hint="eastAsia"/>
                <w:sz w:val="26"/>
                <w:szCs w:val="26"/>
              </w:rPr>
              <w:t>。</w:t>
            </w:r>
          </w:p>
          <w:p w:rsidR="00B734B5" w:rsidRDefault="00B734B5" w:rsidP="00B734B5">
            <w:pPr>
              <w:ind w:left="260" w:hangingChars="100" w:hanging="260"/>
              <w:rPr>
                <w:rFonts w:eastAsia="標楷體"/>
                <w:sz w:val="26"/>
                <w:szCs w:val="26"/>
              </w:rPr>
            </w:pPr>
          </w:p>
          <w:p w:rsidR="00B734B5" w:rsidRPr="00DB4B49" w:rsidRDefault="00B734B5" w:rsidP="00B734B5">
            <w:pPr>
              <w:ind w:left="260" w:hangingChars="100" w:hanging="260"/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申請</w:t>
            </w:r>
            <w:r w:rsidRPr="00647FC3">
              <w:rPr>
                <w:rFonts w:eastAsia="標楷體" w:hint="eastAsia"/>
                <w:sz w:val="26"/>
                <w:szCs w:val="26"/>
              </w:rPr>
              <w:t>日期：</w:t>
            </w:r>
            <w:r w:rsidRPr="00647FC3"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Pr="00647FC3">
              <w:rPr>
                <w:rFonts w:eastAsia="標楷體" w:hint="eastAsia"/>
                <w:sz w:val="26"/>
                <w:szCs w:val="26"/>
              </w:rPr>
              <w:t>年</w:t>
            </w:r>
            <w:r w:rsidRPr="00647FC3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647FC3">
              <w:rPr>
                <w:rFonts w:eastAsia="標楷體" w:hint="eastAsia"/>
                <w:sz w:val="26"/>
                <w:szCs w:val="26"/>
              </w:rPr>
              <w:t>月</w:t>
            </w:r>
            <w:r w:rsidRPr="00647FC3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647FC3">
              <w:rPr>
                <w:rFonts w:eastAsia="標楷體" w:hint="eastAsia"/>
                <w:sz w:val="26"/>
                <w:szCs w:val="26"/>
              </w:rPr>
              <w:t>日</w:t>
            </w:r>
            <w:r w:rsidRPr="00647FC3">
              <w:rPr>
                <w:rFonts w:eastAsia="標楷體" w:hint="eastAsia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申請</w:t>
            </w:r>
            <w:r w:rsidRPr="00647FC3">
              <w:rPr>
                <w:rFonts w:eastAsia="標楷體" w:hint="eastAsia"/>
                <w:sz w:val="26"/>
                <w:szCs w:val="26"/>
              </w:rPr>
              <w:t>人簽名：</w:t>
            </w:r>
          </w:p>
        </w:tc>
      </w:tr>
      <w:tr w:rsidR="00B734B5" w:rsidTr="00B734B5">
        <w:trPr>
          <w:cantSplit/>
          <w:trHeight w:val="567"/>
          <w:jc w:val="center"/>
        </w:trPr>
        <w:tc>
          <w:tcPr>
            <w:tcW w:w="2441" w:type="dxa"/>
            <w:gridSpan w:val="2"/>
            <w:vAlign w:val="center"/>
          </w:tcPr>
          <w:p w:rsidR="00B734B5" w:rsidRDefault="00B734B5" w:rsidP="00B734B5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系所主任</w:t>
            </w:r>
          </w:p>
        </w:tc>
        <w:tc>
          <w:tcPr>
            <w:tcW w:w="2441" w:type="dxa"/>
            <w:gridSpan w:val="4"/>
            <w:vAlign w:val="center"/>
          </w:tcPr>
          <w:p w:rsidR="00B734B5" w:rsidRDefault="00B734B5" w:rsidP="00B734B5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師培中心承辦人</w:t>
            </w:r>
          </w:p>
        </w:tc>
        <w:tc>
          <w:tcPr>
            <w:tcW w:w="2441" w:type="dxa"/>
            <w:gridSpan w:val="3"/>
            <w:vAlign w:val="center"/>
          </w:tcPr>
          <w:p w:rsidR="00B734B5" w:rsidRDefault="00B734B5" w:rsidP="00B734B5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教學與輔導組組長</w:t>
            </w:r>
          </w:p>
        </w:tc>
        <w:tc>
          <w:tcPr>
            <w:tcW w:w="2441" w:type="dxa"/>
            <w:vAlign w:val="center"/>
          </w:tcPr>
          <w:p w:rsidR="00B734B5" w:rsidRDefault="00B734B5" w:rsidP="00B734B5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師資培育中心主任</w:t>
            </w:r>
          </w:p>
        </w:tc>
      </w:tr>
      <w:tr w:rsidR="00B734B5" w:rsidTr="00B734B5">
        <w:trPr>
          <w:cantSplit/>
          <w:trHeight w:val="1701"/>
          <w:jc w:val="center"/>
        </w:trPr>
        <w:tc>
          <w:tcPr>
            <w:tcW w:w="2441" w:type="dxa"/>
            <w:gridSpan w:val="2"/>
            <w:vAlign w:val="center"/>
          </w:tcPr>
          <w:p w:rsidR="00B734B5" w:rsidRDefault="00B734B5" w:rsidP="00B734B5">
            <w:pPr>
              <w:spacing w:beforeLines="30" w:before="108" w:afterLines="30" w:after="108"/>
              <w:jc w:val="center"/>
              <w:rPr>
                <w:rFonts w:eastAsia="標楷體" w:hint="eastAsia"/>
              </w:rPr>
            </w:pPr>
          </w:p>
        </w:tc>
        <w:tc>
          <w:tcPr>
            <w:tcW w:w="2441" w:type="dxa"/>
            <w:gridSpan w:val="4"/>
            <w:vAlign w:val="center"/>
          </w:tcPr>
          <w:p w:rsidR="00B734B5" w:rsidRDefault="00B734B5" w:rsidP="00B734B5">
            <w:pPr>
              <w:spacing w:beforeLines="30" w:before="108" w:afterLines="30" w:after="108"/>
              <w:jc w:val="center"/>
              <w:rPr>
                <w:rFonts w:eastAsia="標楷體" w:hint="eastAsia"/>
              </w:rPr>
            </w:pPr>
          </w:p>
        </w:tc>
        <w:tc>
          <w:tcPr>
            <w:tcW w:w="2441" w:type="dxa"/>
            <w:gridSpan w:val="3"/>
            <w:vAlign w:val="center"/>
          </w:tcPr>
          <w:p w:rsidR="00B734B5" w:rsidRPr="00DB4B49" w:rsidRDefault="00B734B5" w:rsidP="00B734B5">
            <w:pPr>
              <w:spacing w:beforeLines="30" w:before="108" w:afterLines="30" w:after="108"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2441" w:type="dxa"/>
            <w:vAlign w:val="center"/>
          </w:tcPr>
          <w:p w:rsidR="00B734B5" w:rsidRPr="00DB4B49" w:rsidRDefault="00B734B5" w:rsidP="00B734B5">
            <w:pPr>
              <w:spacing w:beforeLines="30" w:before="108" w:afterLines="30" w:after="108" w:line="360" w:lineRule="exact"/>
              <w:jc w:val="center"/>
              <w:rPr>
                <w:rFonts w:eastAsia="標楷體"/>
              </w:rPr>
            </w:pPr>
          </w:p>
        </w:tc>
      </w:tr>
    </w:tbl>
    <w:p w:rsidR="00B734B5" w:rsidRDefault="00B734B5" w:rsidP="00FE75CB">
      <w:pPr>
        <w:jc w:val="center"/>
      </w:pPr>
      <w:r w:rsidRPr="009D2F28">
        <w:rPr>
          <w:rFonts w:hint="eastAsia"/>
          <w:sz w:val="20"/>
          <w:szCs w:val="20"/>
        </w:rPr>
        <w:t>5802-03</w:t>
      </w:r>
    </w:p>
    <w:sectPr w:rsidR="00B734B5" w:rsidSect="00FE75C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B5"/>
    <w:rsid w:val="00B734B5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394A9"/>
  <w15:chartTrackingRefBased/>
  <w15:docId w15:val="{E41A1ADC-1DFD-42C1-A33D-31A44209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34B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>KMSOFFICE2019X64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2024-02-27T04:14:00Z</dcterms:created>
  <dcterms:modified xsi:type="dcterms:W3CDTF">2024-02-27T04:24:00Z</dcterms:modified>
</cp:coreProperties>
</file>